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2C5E" w:rsidRDefault="005E2C5E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EA7011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6775F" w:rsidRPr="001617EA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5E2C5E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866425" w:rsidRPr="00EA7011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</w:t>
      </w:r>
      <w:r w:rsidR="000258F5">
        <w:rPr>
          <w:rFonts w:ascii="Times New Roman" w:hAnsi="Times New Roman" w:cs="Times New Roman"/>
          <w:sz w:val="24"/>
          <w:szCs w:val="24"/>
        </w:rPr>
        <w:t>1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0258F5">
        <w:rPr>
          <w:rFonts w:ascii="Times New Roman" w:hAnsi="Times New Roman" w:cs="Times New Roman"/>
          <w:sz w:val="24"/>
          <w:szCs w:val="24"/>
        </w:rPr>
        <w:t>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866425" w:rsidRPr="00EA7011">
        <w:rPr>
          <w:rFonts w:ascii="Times New Roman" w:hAnsi="Times New Roman" w:cs="Times New Roman"/>
          <w:sz w:val="24"/>
          <w:szCs w:val="24"/>
          <w:lang w:val="ru-RU"/>
        </w:rPr>
        <w:t>585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6775F">
        <w:rPr>
          <w:rFonts w:ascii="Times New Roman" w:hAnsi="Times New Roman" w:cs="Times New Roman"/>
          <w:sz w:val="24"/>
          <w:szCs w:val="24"/>
        </w:rPr>
        <w:t>член на КЗК г-</w:t>
      </w:r>
      <w:r w:rsidR="00866425">
        <w:rPr>
          <w:rFonts w:ascii="Times New Roman" w:hAnsi="Times New Roman" w:cs="Times New Roman"/>
          <w:sz w:val="24"/>
          <w:szCs w:val="24"/>
        </w:rPr>
        <w:t>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866425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66425" w:rsidRPr="00486896">
        <w:rPr>
          <w:rFonts w:ascii="Times New Roman" w:hAnsi="Times New Roman"/>
          <w:sz w:val="24"/>
          <w:szCs w:val="24"/>
        </w:rPr>
        <w:t>Консорциум „</w:t>
      </w:r>
      <w:proofErr w:type="spellStart"/>
      <w:r w:rsidR="00866425" w:rsidRPr="00486896">
        <w:rPr>
          <w:rFonts w:ascii="Times New Roman" w:hAnsi="Times New Roman"/>
          <w:sz w:val="24"/>
          <w:szCs w:val="24"/>
        </w:rPr>
        <w:t>Донгфанг</w:t>
      </w:r>
      <w:proofErr w:type="spellEnd"/>
      <w:r w:rsidR="00866425" w:rsidRPr="00486896">
        <w:rPr>
          <w:rFonts w:ascii="Times New Roman" w:hAnsi="Times New Roman"/>
          <w:sz w:val="24"/>
          <w:szCs w:val="24"/>
        </w:rPr>
        <w:t xml:space="preserve"> –</w:t>
      </w:r>
      <w:proofErr w:type="spellStart"/>
      <w:r w:rsidR="00866425" w:rsidRPr="00486896">
        <w:rPr>
          <w:rFonts w:ascii="Times New Roman" w:hAnsi="Times New Roman"/>
          <w:sz w:val="24"/>
          <w:szCs w:val="24"/>
        </w:rPr>
        <w:t>Геострой</w:t>
      </w:r>
      <w:proofErr w:type="spellEnd"/>
      <w:r w:rsidR="00866425" w:rsidRPr="00486896">
        <w:rPr>
          <w:rFonts w:ascii="Times New Roman" w:hAnsi="Times New Roman"/>
          <w:sz w:val="24"/>
          <w:szCs w:val="24"/>
        </w:rPr>
        <w:t xml:space="preserve"> -</w:t>
      </w:r>
      <w:proofErr w:type="spellStart"/>
      <w:r w:rsidR="00866425" w:rsidRPr="00486896">
        <w:rPr>
          <w:rFonts w:ascii="Times New Roman" w:hAnsi="Times New Roman"/>
          <w:sz w:val="24"/>
          <w:szCs w:val="24"/>
        </w:rPr>
        <w:t>Дивела</w:t>
      </w:r>
      <w:proofErr w:type="spellEnd"/>
      <w:r w:rsidR="00866425" w:rsidRPr="00486896">
        <w:rPr>
          <w:rFonts w:ascii="Times New Roman" w:hAnsi="Times New Roman"/>
          <w:sz w:val="24"/>
          <w:szCs w:val="24"/>
        </w:rPr>
        <w:t>“</w:t>
      </w:r>
      <w:r w:rsidR="00866425">
        <w:rPr>
          <w:rFonts w:ascii="Times New Roman" w:hAnsi="Times New Roman"/>
          <w:sz w:val="24"/>
          <w:szCs w:val="24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872380">
        <w:rPr>
          <w:rFonts w:ascii="Times New Roman" w:hAnsi="Times New Roman" w:cs="Times New Roman"/>
          <w:color w:val="000000" w:themeColor="text1"/>
          <w:sz w:val="24"/>
          <w:szCs w:val="24"/>
        </w:rPr>
        <w:t>В. Б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866425" w:rsidRPr="00486896">
        <w:rPr>
          <w:rFonts w:ascii="Times New Roman" w:hAnsi="Times New Roman"/>
          <w:sz w:val="24"/>
          <w:szCs w:val="24"/>
          <w:lang w:eastAsia="bg-BG"/>
        </w:rPr>
        <w:t xml:space="preserve">Изпълнителен директор на „Национална електрическа компания“ ЕАД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872380">
        <w:rPr>
          <w:rFonts w:ascii="Times New Roman" w:hAnsi="Times New Roman" w:cs="Times New Roman"/>
          <w:color w:val="000000" w:themeColor="text1"/>
          <w:sz w:val="24"/>
          <w:szCs w:val="24"/>
        </w:rPr>
        <w:t>Д. Д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6B4D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866425" w:rsidRPr="00486896">
        <w:rPr>
          <w:rFonts w:ascii="Times New Roman" w:hAnsi="Times New Roman"/>
          <w:sz w:val="24"/>
          <w:szCs w:val="24"/>
          <w:lang w:eastAsia="bg-BG"/>
        </w:rPr>
        <w:t>ДЗЗД „</w:t>
      </w:r>
      <w:proofErr w:type="spellStart"/>
      <w:r w:rsidR="00866425" w:rsidRPr="00486896">
        <w:rPr>
          <w:rFonts w:ascii="Times New Roman" w:hAnsi="Times New Roman"/>
          <w:sz w:val="24"/>
          <w:szCs w:val="24"/>
          <w:lang w:eastAsia="bg-BG"/>
        </w:rPr>
        <w:t>Фоит</w:t>
      </w:r>
      <w:proofErr w:type="spellEnd"/>
      <w:r w:rsidR="00866425" w:rsidRPr="00486896">
        <w:rPr>
          <w:rFonts w:ascii="Times New Roman" w:hAnsi="Times New Roman"/>
          <w:sz w:val="24"/>
          <w:szCs w:val="24"/>
          <w:lang w:eastAsia="bg-BG"/>
        </w:rPr>
        <w:t xml:space="preserve"> – ГБС </w:t>
      </w:r>
      <w:proofErr w:type="spellStart"/>
      <w:r w:rsidR="00866425" w:rsidRPr="00486896">
        <w:rPr>
          <w:rFonts w:ascii="Times New Roman" w:hAnsi="Times New Roman"/>
          <w:sz w:val="24"/>
          <w:szCs w:val="24"/>
          <w:lang w:eastAsia="bg-BG"/>
        </w:rPr>
        <w:t>Хидро</w:t>
      </w:r>
      <w:proofErr w:type="spellEnd"/>
      <w:r w:rsidR="00866425" w:rsidRPr="00486896">
        <w:rPr>
          <w:rFonts w:ascii="Times New Roman" w:hAnsi="Times New Roman"/>
          <w:sz w:val="24"/>
          <w:szCs w:val="24"/>
          <w:lang w:eastAsia="bg-BG"/>
        </w:rPr>
        <w:t>“</w:t>
      </w:r>
      <w:r w:rsidRPr="00266B4D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66425" w:rsidRDefault="00866425" w:rsidP="00833E5F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4. </w:t>
      </w:r>
      <w:proofErr w:type="spellStart"/>
      <w:r w:rsidRPr="00486896">
        <w:rPr>
          <w:rFonts w:ascii="Times New Roman" w:hAnsi="Times New Roman"/>
          <w:sz w:val="24"/>
          <w:szCs w:val="24"/>
          <w:lang w:eastAsia="bg-BG"/>
        </w:rPr>
        <w:t>Андриц</w:t>
      </w:r>
      <w:proofErr w:type="spellEnd"/>
      <w:r w:rsidRPr="00486896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486896">
        <w:rPr>
          <w:rFonts w:ascii="Times New Roman" w:hAnsi="Times New Roman"/>
          <w:sz w:val="24"/>
          <w:szCs w:val="24"/>
          <w:lang w:eastAsia="bg-BG"/>
        </w:rPr>
        <w:t>Хидро</w:t>
      </w:r>
      <w:proofErr w:type="spellEnd"/>
      <w:r w:rsidRPr="00486896">
        <w:rPr>
          <w:rFonts w:ascii="Times New Roman" w:hAnsi="Times New Roman"/>
          <w:sz w:val="24"/>
          <w:szCs w:val="24"/>
          <w:lang w:eastAsia="bg-BG"/>
        </w:rPr>
        <w:t xml:space="preserve"> Гмбх</w:t>
      </w:r>
      <w:r>
        <w:rPr>
          <w:rFonts w:ascii="Times New Roman" w:hAnsi="Times New Roman"/>
          <w:sz w:val="24"/>
          <w:szCs w:val="24"/>
          <w:lang w:eastAsia="bg-BG"/>
        </w:rPr>
        <w:t xml:space="preserve"> – </w:t>
      </w:r>
      <w:r w:rsidRPr="00266B4D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представлява.</w:t>
      </w:r>
    </w:p>
    <w:p w:rsidR="00866425" w:rsidRPr="00266B4D" w:rsidRDefault="00866425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5. </w:t>
      </w:r>
      <w:r w:rsidRPr="00486896">
        <w:rPr>
          <w:rFonts w:ascii="Times New Roman" w:hAnsi="Times New Roman"/>
          <w:sz w:val="24"/>
          <w:szCs w:val="24"/>
          <w:lang w:eastAsia="bg-BG"/>
        </w:rPr>
        <w:t>Консорциум „</w:t>
      </w:r>
      <w:proofErr w:type="spellStart"/>
      <w:r w:rsidRPr="00486896">
        <w:rPr>
          <w:rFonts w:ascii="Times New Roman" w:hAnsi="Times New Roman"/>
          <w:sz w:val="24"/>
          <w:szCs w:val="24"/>
          <w:lang w:eastAsia="bg-BG"/>
        </w:rPr>
        <w:t>Ваптех</w:t>
      </w:r>
      <w:proofErr w:type="spellEnd"/>
      <w:r w:rsidRPr="00486896">
        <w:rPr>
          <w:rFonts w:ascii="Times New Roman" w:hAnsi="Times New Roman"/>
          <w:sz w:val="24"/>
          <w:szCs w:val="24"/>
          <w:lang w:eastAsia="bg-BG"/>
        </w:rPr>
        <w:t xml:space="preserve"> – </w:t>
      </w:r>
      <w:proofErr w:type="spellStart"/>
      <w:r w:rsidRPr="00486896">
        <w:rPr>
          <w:rFonts w:ascii="Times New Roman" w:hAnsi="Times New Roman"/>
          <w:sz w:val="24"/>
          <w:szCs w:val="24"/>
          <w:lang w:eastAsia="bg-BG"/>
        </w:rPr>
        <w:t>Тошиба</w:t>
      </w:r>
      <w:proofErr w:type="spellEnd"/>
      <w:r w:rsidRPr="00486896">
        <w:rPr>
          <w:rFonts w:ascii="Times New Roman" w:hAnsi="Times New Roman"/>
          <w:sz w:val="24"/>
          <w:szCs w:val="24"/>
          <w:lang w:eastAsia="bg-BG"/>
        </w:rPr>
        <w:t xml:space="preserve"> – Джи </w:t>
      </w:r>
      <w:proofErr w:type="spellStart"/>
      <w:r w:rsidRPr="00486896">
        <w:rPr>
          <w:rFonts w:ascii="Times New Roman" w:hAnsi="Times New Roman"/>
          <w:sz w:val="24"/>
          <w:szCs w:val="24"/>
          <w:lang w:eastAsia="bg-BG"/>
        </w:rPr>
        <w:t>Пи</w:t>
      </w:r>
      <w:proofErr w:type="spellEnd"/>
      <w:r w:rsidRPr="00486896">
        <w:rPr>
          <w:rFonts w:ascii="Times New Roman" w:hAnsi="Times New Roman"/>
          <w:sz w:val="24"/>
          <w:szCs w:val="24"/>
          <w:lang w:eastAsia="bg-BG"/>
        </w:rPr>
        <w:t xml:space="preserve"> Груп“</w:t>
      </w:r>
      <w:r>
        <w:rPr>
          <w:rFonts w:ascii="Times New Roman" w:hAnsi="Times New Roman"/>
          <w:sz w:val="24"/>
          <w:szCs w:val="24"/>
          <w:lang w:eastAsia="bg-BG"/>
        </w:rPr>
        <w:t xml:space="preserve"> - </w:t>
      </w:r>
      <w:r w:rsidRPr="00266B4D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представлява.</w:t>
      </w: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66793C" w:rsidRDefault="0066793C" w:rsidP="006679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Г-н Димитър Данаилов, член на комисията: </w:t>
      </w:r>
    </w:p>
    <w:p w:rsidR="0066793C" w:rsidRDefault="0066793C" w:rsidP="006679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793C" w:rsidRDefault="0066793C" w:rsidP="006679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Господин председател, предвид страната-жалбоподател по настоящото производство </w:t>
      </w:r>
      <w:r w:rsidRPr="00486896">
        <w:rPr>
          <w:rFonts w:ascii="Times New Roman" w:hAnsi="Times New Roman"/>
          <w:sz w:val="24"/>
          <w:szCs w:val="24"/>
          <w:lang w:eastAsia="bg-BG"/>
        </w:rPr>
        <w:t>ДЗЗД „</w:t>
      </w:r>
      <w:proofErr w:type="spellStart"/>
      <w:r w:rsidRPr="00486896">
        <w:rPr>
          <w:rFonts w:ascii="Times New Roman" w:hAnsi="Times New Roman"/>
          <w:sz w:val="24"/>
          <w:szCs w:val="24"/>
          <w:lang w:eastAsia="bg-BG"/>
        </w:rPr>
        <w:t>Фоит</w:t>
      </w:r>
      <w:proofErr w:type="spellEnd"/>
      <w:r w:rsidRPr="00486896">
        <w:rPr>
          <w:rFonts w:ascii="Times New Roman" w:hAnsi="Times New Roman"/>
          <w:sz w:val="24"/>
          <w:szCs w:val="24"/>
          <w:lang w:eastAsia="bg-BG"/>
        </w:rPr>
        <w:t xml:space="preserve"> – ГБС </w:t>
      </w:r>
      <w:proofErr w:type="spellStart"/>
      <w:r w:rsidRPr="00486896">
        <w:rPr>
          <w:rFonts w:ascii="Times New Roman" w:hAnsi="Times New Roman"/>
          <w:sz w:val="24"/>
          <w:szCs w:val="24"/>
          <w:lang w:eastAsia="bg-BG"/>
        </w:rPr>
        <w:t>Хидро</w:t>
      </w:r>
      <w:proofErr w:type="spellEnd"/>
      <w:r w:rsidRPr="00486896">
        <w:rPr>
          <w:rFonts w:ascii="Times New Roman" w:hAnsi="Times New Roman"/>
          <w:sz w:val="24"/>
          <w:szCs w:val="24"/>
          <w:lang w:eastAsia="bg-BG"/>
        </w:rPr>
        <w:t>“</w:t>
      </w:r>
      <w:r>
        <w:rPr>
          <w:rFonts w:ascii="Times New Roman" w:hAnsi="Times New Roman" w:cs="Times New Roman"/>
          <w:sz w:val="24"/>
          <w:szCs w:val="24"/>
        </w:rPr>
        <w:t xml:space="preserve"> на основание чл.211, ал.3 изречение второ от ЗОП си правя отвод в производството по настоящата преписка.</w:t>
      </w:r>
    </w:p>
    <w:p w:rsidR="0066793C" w:rsidRDefault="0066793C" w:rsidP="006679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793C" w:rsidRDefault="0066793C" w:rsidP="006679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комисията г-н Росен Карадимов: </w:t>
      </w:r>
    </w:p>
    <w:p w:rsidR="0066793C" w:rsidRDefault="0066793C" w:rsidP="006679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Предвид направения самоотвод на члена на комисията г-н Димитър Данаилов КЗК </w:t>
      </w:r>
    </w:p>
    <w:p w:rsidR="0066793C" w:rsidRDefault="0066793C" w:rsidP="006679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6793C" w:rsidRDefault="0066793C" w:rsidP="0066793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6793C" w:rsidRPr="000F40F2" w:rsidRDefault="0066793C" w:rsidP="0066793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6793C" w:rsidRDefault="0066793C" w:rsidP="006679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направения самоотвод на основание чл.211, ал.3 от ЗОП.</w:t>
      </w:r>
    </w:p>
    <w:p w:rsidR="0066793C" w:rsidRPr="004D5CD4" w:rsidRDefault="0066793C" w:rsidP="0066793C"/>
    <w:p w:rsidR="0066793C" w:rsidRPr="00833E5F" w:rsidRDefault="0066793C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723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8723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723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8723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723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EA7011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Поддържам изцяло подадената жалба</w:t>
      </w:r>
      <w:r w:rsidR="00EA7011">
        <w:rPr>
          <w:rFonts w:ascii="Times New Roman" w:hAnsi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8723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EA7011">
        <w:rPr>
          <w:rFonts w:ascii="Times New Roman" w:hAnsi="Times New Roman" w:cs="Times New Roman"/>
          <w:sz w:val="24"/>
          <w:szCs w:val="24"/>
        </w:rPr>
        <w:t>Моля да се отхвърли</w:t>
      </w:r>
      <w:r w:rsidRPr="00833E5F"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872380">
        <w:rPr>
          <w:rFonts w:ascii="Times New Roman" w:hAnsi="Times New Roman" w:cs="Times New Roman"/>
          <w:sz w:val="24"/>
          <w:szCs w:val="24"/>
        </w:rPr>
        <w:t>В. Б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E370A4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EA7011" w:rsidRPr="00EA7011">
        <w:rPr>
          <w:rFonts w:ascii="Times New Roman" w:hAnsi="Times New Roman" w:cs="Times New Roman"/>
          <w:sz w:val="24"/>
          <w:szCs w:val="24"/>
        </w:rPr>
        <w:t>Добър ден. Господин председател</w:t>
      </w:r>
      <w:r w:rsidR="00EA7011">
        <w:rPr>
          <w:rFonts w:ascii="Times New Roman" w:hAnsi="Times New Roman" w:cs="Times New Roman"/>
          <w:sz w:val="24"/>
          <w:szCs w:val="24"/>
        </w:rPr>
        <w:t>,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уважаеми членове на комисията</w:t>
      </w:r>
      <w:r w:rsidR="00EA7011">
        <w:rPr>
          <w:rFonts w:ascii="Times New Roman" w:hAnsi="Times New Roman" w:cs="Times New Roman"/>
          <w:sz w:val="24"/>
          <w:szCs w:val="24"/>
        </w:rPr>
        <w:t>,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от името на доверител</w:t>
      </w:r>
      <w:r w:rsidR="00EA7011">
        <w:rPr>
          <w:rFonts w:ascii="Times New Roman" w:hAnsi="Times New Roman" w:cs="Times New Roman"/>
          <w:sz w:val="24"/>
          <w:szCs w:val="24"/>
        </w:rPr>
        <w:t>я н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и искам да </w:t>
      </w:r>
      <w:r w:rsidR="00EA7011">
        <w:rPr>
          <w:rFonts w:ascii="Times New Roman" w:hAnsi="Times New Roman" w:cs="Times New Roman"/>
          <w:sz w:val="24"/>
          <w:szCs w:val="24"/>
        </w:rPr>
        <w:t xml:space="preserve">заявя, </w:t>
      </w:r>
      <w:r w:rsidR="00EA7011" w:rsidRPr="00EA7011">
        <w:rPr>
          <w:rFonts w:ascii="Times New Roman" w:hAnsi="Times New Roman" w:cs="Times New Roman"/>
          <w:sz w:val="24"/>
          <w:szCs w:val="24"/>
        </w:rPr>
        <w:t>че изцяло поддържаме жалбата и аргументите</w:t>
      </w:r>
      <w:r w:rsidR="00EA7011">
        <w:rPr>
          <w:rFonts w:ascii="Times New Roman" w:hAnsi="Times New Roman" w:cs="Times New Roman"/>
          <w:sz w:val="24"/>
          <w:szCs w:val="24"/>
        </w:rPr>
        <w:t xml:space="preserve">, </w:t>
      </w:r>
      <w:r w:rsidR="00EA7011" w:rsidRPr="00EA7011">
        <w:rPr>
          <w:rFonts w:ascii="Times New Roman" w:hAnsi="Times New Roman" w:cs="Times New Roman"/>
          <w:sz w:val="24"/>
          <w:szCs w:val="24"/>
        </w:rPr>
        <w:t>изложени в нея</w:t>
      </w:r>
      <w:r w:rsidR="00EA7011">
        <w:rPr>
          <w:rFonts w:ascii="Times New Roman" w:hAnsi="Times New Roman" w:cs="Times New Roman"/>
          <w:sz w:val="24"/>
          <w:szCs w:val="24"/>
        </w:rPr>
        <w:t>,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като искам специално да се съсредоточа върху двете основни точки</w:t>
      </w:r>
      <w:r w:rsidR="00EA7011">
        <w:rPr>
          <w:rFonts w:ascii="Times New Roman" w:hAnsi="Times New Roman" w:cs="Times New Roman"/>
          <w:sz w:val="24"/>
          <w:szCs w:val="24"/>
        </w:rPr>
        <w:t>,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а и</w:t>
      </w:r>
      <w:r w:rsidR="00EA7011">
        <w:rPr>
          <w:rFonts w:ascii="Times New Roman" w:hAnsi="Times New Roman" w:cs="Times New Roman"/>
          <w:sz w:val="24"/>
          <w:szCs w:val="24"/>
        </w:rPr>
        <w:t>менно: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твърдяното нарушения на </w:t>
      </w:r>
      <w:r w:rsidR="00EA7011">
        <w:rPr>
          <w:rFonts w:ascii="Times New Roman" w:hAnsi="Times New Roman" w:cs="Times New Roman"/>
          <w:sz w:val="24"/>
          <w:szCs w:val="24"/>
        </w:rPr>
        <w:t xml:space="preserve">чл. </w:t>
      </w:r>
      <w:r w:rsidR="00EA7011" w:rsidRPr="00EA7011">
        <w:rPr>
          <w:rFonts w:ascii="Times New Roman" w:hAnsi="Times New Roman" w:cs="Times New Roman"/>
          <w:sz w:val="24"/>
          <w:szCs w:val="24"/>
        </w:rPr>
        <w:t>59 от</w:t>
      </w:r>
      <w:r w:rsidR="00EA7011">
        <w:rPr>
          <w:rFonts w:ascii="Times New Roman" w:hAnsi="Times New Roman" w:cs="Times New Roman"/>
          <w:sz w:val="24"/>
          <w:szCs w:val="24"/>
        </w:rPr>
        <w:t xml:space="preserve"> ЗОП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и твърд</w:t>
      </w:r>
      <w:r w:rsidR="00EA7011">
        <w:rPr>
          <w:rFonts w:ascii="Times New Roman" w:hAnsi="Times New Roman" w:cs="Times New Roman"/>
          <w:sz w:val="24"/>
          <w:szCs w:val="24"/>
        </w:rPr>
        <w:t>е</w:t>
      </w:r>
      <w:r w:rsidR="00EA7011" w:rsidRPr="00EA7011">
        <w:rPr>
          <w:rFonts w:ascii="Times New Roman" w:hAnsi="Times New Roman" w:cs="Times New Roman"/>
          <w:sz w:val="24"/>
          <w:szCs w:val="24"/>
        </w:rPr>
        <w:t>ните нарушения</w:t>
      </w:r>
      <w:r w:rsidR="00E370A4">
        <w:rPr>
          <w:rFonts w:ascii="Times New Roman" w:hAnsi="Times New Roman" w:cs="Times New Roman"/>
          <w:sz w:val="24"/>
          <w:szCs w:val="24"/>
        </w:rPr>
        <w:t>,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и несъответствия между текстовете на договора за консорциум</w:t>
      </w:r>
      <w:r w:rsidR="00E370A4">
        <w:rPr>
          <w:rFonts w:ascii="Times New Roman" w:hAnsi="Times New Roman" w:cs="Times New Roman"/>
          <w:sz w:val="24"/>
          <w:szCs w:val="24"/>
        </w:rPr>
        <w:t>,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анекса към договора за консорциум и </w:t>
      </w:r>
      <w:r w:rsidR="00EA7011" w:rsidRPr="00EA7011">
        <w:rPr>
          <w:rFonts w:ascii="Times New Roman" w:hAnsi="Times New Roman" w:cs="Times New Roman"/>
          <w:sz w:val="24"/>
          <w:szCs w:val="24"/>
        </w:rPr>
        <w:lastRenderedPageBreak/>
        <w:t xml:space="preserve">декларацията за поемане на задължения от страна на един от </w:t>
      </w:r>
      <w:r w:rsidR="00E370A4">
        <w:rPr>
          <w:rFonts w:ascii="Times New Roman" w:hAnsi="Times New Roman" w:cs="Times New Roman"/>
          <w:sz w:val="24"/>
          <w:szCs w:val="24"/>
        </w:rPr>
        <w:t>п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одизпълнителите на член на консорциума. </w:t>
      </w:r>
    </w:p>
    <w:p w:rsidR="00E2396D" w:rsidRDefault="00E370A4" w:rsidP="00E239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специално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както сме изложили в жалбата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A7011" w:rsidRPr="00EA7011">
        <w:rPr>
          <w:rFonts w:ascii="Times New Roman" w:hAnsi="Times New Roman" w:cs="Times New Roman"/>
          <w:sz w:val="24"/>
          <w:szCs w:val="24"/>
        </w:rPr>
        <w:t>на стр</w:t>
      </w:r>
      <w:r>
        <w:rPr>
          <w:rFonts w:ascii="Times New Roman" w:hAnsi="Times New Roman" w:cs="Times New Roman"/>
          <w:sz w:val="24"/>
          <w:szCs w:val="24"/>
        </w:rPr>
        <w:t xml:space="preserve">. 10, </w:t>
      </w:r>
      <w:r w:rsidR="00EA7011" w:rsidRPr="00EA7011">
        <w:rPr>
          <w:rFonts w:ascii="Times New Roman" w:hAnsi="Times New Roman" w:cs="Times New Roman"/>
          <w:sz w:val="24"/>
          <w:szCs w:val="24"/>
        </w:rPr>
        <w:t>позицията ни е основана на концепцията за правната фигура на консорци</w:t>
      </w:r>
      <w:r>
        <w:rPr>
          <w:rFonts w:ascii="Times New Roman" w:hAnsi="Times New Roman" w:cs="Times New Roman"/>
          <w:sz w:val="24"/>
          <w:szCs w:val="24"/>
        </w:rPr>
        <w:t>ум</w:t>
      </w:r>
      <w:r w:rsidR="00EA7011" w:rsidRPr="00EA701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 а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именно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че е възможност и позволено от закона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и практиката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както на съдилищата така и на</w:t>
      </w:r>
      <w:r>
        <w:rPr>
          <w:rFonts w:ascii="Times New Roman" w:hAnsi="Times New Roman" w:cs="Times New Roman"/>
          <w:sz w:val="24"/>
          <w:szCs w:val="24"/>
        </w:rPr>
        <w:t xml:space="preserve"> КЗК, </w:t>
      </w:r>
      <w:r w:rsidR="00EA7011" w:rsidRPr="00EA7011">
        <w:rPr>
          <w:rFonts w:ascii="Times New Roman" w:hAnsi="Times New Roman" w:cs="Times New Roman"/>
          <w:sz w:val="24"/>
          <w:szCs w:val="24"/>
        </w:rPr>
        <w:t>да се обединят усилия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опит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ресурси и предходни дейности по сходни поръчки от различни членове с оглед на факта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че всички членове на консорци</w:t>
      </w:r>
      <w:r>
        <w:rPr>
          <w:rFonts w:ascii="Times New Roman" w:hAnsi="Times New Roman" w:cs="Times New Roman"/>
          <w:sz w:val="24"/>
          <w:szCs w:val="24"/>
        </w:rPr>
        <w:t>у</w:t>
      </w:r>
      <w:r w:rsidR="00EA7011" w:rsidRPr="00EA7011">
        <w:rPr>
          <w:rFonts w:ascii="Times New Roman" w:hAnsi="Times New Roman" w:cs="Times New Roman"/>
          <w:sz w:val="24"/>
          <w:szCs w:val="24"/>
        </w:rPr>
        <w:t>ма се обединяват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за </w:t>
      </w:r>
      <w:r w:rsidR="0061443B">
        <w:rPr>
          <w:rFonts w:ascii="Times New Roman" w:hAnsi="Times New Roman" w:cs="Times New Roman"/>
          <w:sz w:val="24"/>
          <w:szCs w:val="24"/>
        </w:rPr>
        <w:t xml:space="preserve">да изпълнят съответната поръчка, 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а както е подкрепено в съдебна практика на Върховния </w:t>
      </w:r>
      <w:r w:rsidR="00E2396D">
        <w:rPr>
          <w:rFonts w:ascii="Times New Roman" w:hAnsi="Times New Roman" w:cs="Times New Roman"/>
          <w:sz w:val="24"/>
          <w:szCs w:val="24"/>
        </w:rPr>
        <w:t>а</w:t>
      </w:r>
      <w:r w:rsidR="00EA7011" w:rsidRPr="00EA7011">
        <w:rPr>
          <w:rFonts w:ascii="Times New Roman" w:hAnsi="Times New Roman" w:cs="Times New Roman"/>
          <w:sz w:val="24"/>
          <w:szCs w:val="24"/>
        </w:rPr>
        <w:t>дминистративен съд и редица административни съдилища</w:t>
      </w:r>
      <w:r w:rsidR="00E2396D">
        <w:rPr>
          <w:rFonts w:ascii="Times New Roman" w:hAnsi="Times New Roman" w:cs="Times New Roman"/>
          <w:sz w:val="24"/>
          <w:szCs w:val="24"/>
        </w:rPr>
        <w:t>,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именно</w:t>
      </w:r>
      <w:r w:rsidR="00E2396D">
        <w:rPr>
          <w:rFonts w:ascii="Times New Roman" w:hAnsi="Times New Roman" w:cs="Times New Roman"/>
          <w:sz w:val="24"/>
          <w:szCs w:val="24"/>
        </w:rPr>
        <w:t>: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смисъл</w:t>
      </w:r>
      <w:r w:rsidR="00E2396D">
        <w:rPr>
          <w:rFonts w:ascii="Times New Roman" w:hAnsi="Times New Roman" w:cs="Times New Roman"/>
          <w:sz w:val="24"/>
          <w:szCs w:val="24"/>
        </w:rPr>
        <w:t>ът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на ко</w:t>
      </w:r>
      <w:r w:rsidR="00E2396D">
        <w:rPr>
          <w:rFonts w:ascii="Times New Roman" w:hAnsi="Times New Roman" w:cs="Times New Roman"/>
          <w:sz w:val="24"/>
          <w:szCs w:val="24"/>
        </w:rPr>
        <w:t>нсорциу</w:t>
      </w:r>
      <w:r w:rsidR="00EA7011" w:rsidRPr="00EA7011">
        <w:rPr>
          <w:rFonts w:ascii="Times New Roman" w:hAnsi="Times New Roman" w:cs="Times New Roman"/>
          <w:sz w:val="24"/>
          <w:szCs w:val="24"/>
        </w:rPr>
        <w:t>ма</w:t>
      </w:r>
      <w:r w:rsidR="00E2396D">
        <w:rPr>
          <w:rFonts w:ascii="Times New Roman" w:hAnsi="Times New Roman" w:cs="Times New Roman"/>
          <w:sz w:val="24"/>
          <w:szCs w:val="24"/>
        </w:rPr>
        <w:t xml:space="preserve">, 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като обединение </w:t>
      </w:r>
      <w:r w:rsidR="00E2396D">
        <w:rPr>
          <w:rFonts w:ascii="Times New Roman" w:hAnsi="Times New Roman" w:cs="Times New Roman"/>
          <w:sz w:val="24"/>
          <w:szCs w:val="24"/>
        </w:rPr>
        <w:t xml:space="preserve">на </w:t>
      </w:r>
      <w:r w:rsidR="00EA7011" w:rsidRPr="00EA7011">
        <w:rPr>
          <w:rFonts w:ascii="Times New Roman" w:hAnsi="Times New Roman" w:cs="Times New Roman"/>
          <w:sz w:val="24"/>
          <w:szCs w:val="24"/>
        </w:rPr>
        <w:t>две или повече лица да об</w:t>
      </w:r>
      <w:r w:rsidR="00E2396D">
        <w:rPr>
          <w:rFonts w:ascii="Times New Roman" w:hAnsi="Times New Roman" w:cs="Times New Roman"/>
          <w:sz w:val="24"/>
          <w:szCs w:val="24"/>
        </w:rPr>
        <w:t>единят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възможностите си за постигане на обща стопанска цел</w:t>
      </w:r>
      <w:r w:rsidR="00E2396D">
        <w:rPr>
          <w:rFonts w:ascii="Times New Roman" w:hAnsi="Times New Roman" w:cs="Times New Roman"/>
          <w:sz w:val="24"/>
          <w:szCs w:val="24"/>
        </w:rPr>
        <w:t xml:space="preserve">, </w:t>
      </w:r>
      <w:r w:rsidR="00EA7011" w:rsidRPr="00EA7011">
        <w:rPr>
          <w:rFonts w:ascii="Times New Roman" w:hAnsi="Times New Roman" w:cs="Times New Roman"/>
          <w:sz w:val="24"/>
          <w:szCs w:val="24"/>
        </w:rPr>
        <w:t>с оглед на което съответното обединение ползва всички способности и всички</w:t>
      </w:r>
      <w:r w:rsidR="00E2396D">
        <w:rPr>
          <w:rFonts w:ascii="Times New Roman" w:hAnsi="Times New Roman" w:cs="Times New Roman"/>
          <w:sz w:val="24"/>
          <w:szCs w:val="24"/>
        </w:rPr>
        <w:t>я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опит на съответните членове</w:t>
      </w:r>
      <w:r w:rsidR="00E2396D">
        <w:rPr>
          <w:rFonts w:ascii="Times New Roman" w:hAnsi="Times New Roman" w:cs="Times New Roman"/>
          <w:sz w:val="24"/>
          <w:szCs w:val="24"/>
        </w:rPr>
        <w:t>.</w:t>
      </w:r>
    </w:p>
    <w:p w:rsidR="00864F90" w:rsidRDefault="00E2396D" w:rsidP="00E239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A7011" w:rsidRPr="00EA7011">
        <w:rPr>
          <w:rFonts w:ascii="Times New Roman" w:hAnsi="Times New Roman" w:cs="Times New Roman"/>
          <w:sz w:val="24"/>
          <w:szCs w:val="24"/>
        </w:rPr>
        <w:t>одробно сме изложили аргументите ни в тази насока на стр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10 от жалбата 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като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EA7011" w:rsidRPr="00EA7011">
        <w:rPr>
          <w:rFonts w:ascii="Times New Roman" w:hAnsi="Times New Roman" w:cs="Times New Roman"/>
          <w:sz w:val="24"/>
          <w:szCs w:val="24"/>
        </w:rPr>
        <w:t>ъщо така по тази</w:t>
      </w:r>
      <w:r>
        <w:rPr>
          <w:rFonts w:ascii="Times New Roman" w:hAnsi="Times New Roman" w:cs="Times New Roman"/>
          <w:sz w:val="24"/>
          <w:szCs w:val="24"/>
        </w:rPr>
        <w:t xml:space="preserve"> точка и</w:t>
      </w:r>
      <w:r w:rsidR="00EA7011" w:rsidRPr="00EA7011">
        <w:rPr>
          <w:rFonts w:ascii="Times New Roman" w:hAnsi="Times New Roman" w:cs="Times New Roman"/>
          <w:sz w:val="24"/>
          <w:szCs w:val="24"/>
        </w:rPr>
        <w:t>скам да отбележа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 xml:space="preserve">представителите </w:t>
      </w:r>
      <w:r w:rsidR="00EA7011" w:rsidRPr="00EA7011">
        <w:rPr>
          <w:rFonts w:ascii="Times New Roman" w:hAnsi="Times New Roman" w:cs="Times New Roman"/>
          <w:sz w:val="24"/>
          <w:szCs w:val="24"/>
        </w:rPr>
        <w:t>на възложителя са я разгледали в тяхното становище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ако не се лъжа на стр</w:t>
      </w:r>
      <w:r>
        <w:rPr>
          <w:rFonts w:ascii="Times New Roman" w:hAnsi="Times New Roman" w:cs="Times New Roman"/>
          <w:sz w:val="24"/>
          <w:szCs w:val="24"/>
        </w:rPr>
        <w:t xml:space="preserve">. 7, </w:t>
      </w:r>
      <w:r w:rsidR="00EA7011" w:rsidRPr="00EA7011">
        <w:rPr>
          <w:rFonts w:ascii="Times New Roman" w:hAnsi="Times New Roman" w:cs="Times New Roman"/>
          <w:sz w:val="24"/>
          <w:szCs w:val="24"/>
        </w:rPr>
        <w:t>пар</w:t>
      </w:r>
      <w:r w:rsidR="003C5268">
        <w:rPr>
          <w:rFonts w:ascii="Times New Roman" w:hAnsi="Times New Roman" w:cs="Times New Roman"/>
          <w:sz w:val="24"/>
          <w:szCs w:val="24"/>
        </w:rPr>
        <w:t xml:space="preserve">дон 9 </w:t>
      </w:r>
      <w:r w:rsidR="00EA7011" w:rsidRPr="00EA7011">
        <w:rPr>
          <w:rFonts w:ascii="Times New Roman" w:hAnsi="Times New Roman" w:cs="Times New Roman"/>
          <w:sz w:val="24"/>
          <w:szCs w:val="24"/>
        </w:rPr>
        <w:t>от становището им</w:t>
      </w:r>
      <w:r w:rsidR="003C5268">
        <w:rPr>
          <w:rFonts w:ascii="Times New Roman" w:hAnsi="Times New Roman" w:cs="Times New Roman"/>
          <w:sz w:val="24"/>
          <w:szCs w:val="24"/>
        </w:rPr>
        <w:t>,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като </w:t>
      </w:r>
      <w:r w:rsidR="003C5268">
        <w:rPr>
          <w:rFonts w:ascii="Times New Roman" w:hAnsi="Times New Roman" w:cs="Times New Roman"/>
          <w:sz w:val="24"/>
          <w:szCs w:val="24"/>
        </w:rPr>
        <w:t>в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тази връзка считаме</w:t>
      </w:r>
      <w:r w:rsidR="003C5268">
        <w:rPr>
          <w:rFonts w:ascii="Times New Roman" w:hAnsi="Times New Roman" w:cs="Times New Roman"/>
          <w:sz w:val="24"/>
          <w:szCs w:val="24"/>
        </w:rPr>
        <w:t>,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че аргументите против </w:t>
      </w:r>
      <w:r w:rsidR="003C5268">
        <w:rPr>
          <w:rFonts w:ascii="Times New Roman" w:hAnsi="Times New Roman" w:cs="Times New Roman"/>
          <w:sz w:val="24"/>
          <w:szCs w:val="24"/>
        </w:rPr>
        <w:t>с</w:t>
      </w:r>
      <w:r w:rsidR="00EA7011" w:rsidRPr="00EA7011">
        <w:rPr>
          <w:rFonts w:ascii="Times New Roman" w:hAnsi="Times New Roman" w:cs="Times New Roman"/>
          <w:sz w:val="24"/>
          <w:szCs w:val="24"/>
        </w:rPr>
        <w:t>ъдебната практика</w:t>
      </w:r>
      <w:r w:rsidR="003C5268">
        <w:rPr>
          <w:rFonts w:ascii="Times New Roman" w:hAnsi="Times New Roman" w:cs="Times New Roman"/>
          <w:sz w:val="24"/>
          <w:szCs w:val="24"/>
        </w:rPr>
        <w:t>,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на която се позоваваме</w:t>
      </w:r>
      <w:r w:rsidR="003C5268">
        <w:rPr>
          <w:rFonts w:ascii="Times New Roman" w:hAnsi="Times New Roman" w:cs="Times New Roman"/>
          <w:sz w:val="24"/>
          <w:szCs w:val="24"/>
        </w:rPr>
        <w:t>,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за </w:t>
      </w:r>
      <w:r w:rsidR="003C5268">
        <w:rPr>
          <w:rFonts w:ascii="Times New Roman" w:hAnsi="Times New Roman" w:cs="Times New Roman"/>
          <w:sz w:val="24"/>
          <w:szCs w:val="24"/>
        </w:rPr>
        <w:t xml:space="preserve">неотносими, </w:t>
      </w:r>
      <w:r w:rsidR="00EA7011" w:rsidRPr="00EA7011">
        <w:rPr>
          <w:rFonts w:ascii="Times New Roman" w:hAnsi="Times New Roman" w:cs="Times New Roman"/>
          <w:sz w:val="24"/>
          <w:szCs w:val="24"/>
        </w:rPr>
        <w:t>тъй като считаме</w:t>
      </w:r>
      <w:r w:rsidR="003C5268">
        <w:rPr>
          <w:rFonts w:ascii="Times New Roman" w:hAnsi="Times New Roman" w:cs="Times New Roman"/>
          <w:sz w:val="24"/>
          <w:szCs w:val="24"/>
        </w:rPr>
        <w:t>,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че възложителя</w:t>
      </w:r>
      <w:r w:rsidR="003C5268">
        <w:rPr>
          <w:rFonts w:ascii="Times New Roman" w:hAnsi="Times New Roman" w:cs="Times New Roman"/>
          <w:sz w:val="24"/>
          <w:szCs w:val="24"/>
        </w:rPr>
        <w:t>т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се </w:t>
      </w:r>
      <w:r w:rsidR="003C5268">
        <w:rPr>
          <w:rFonts w:ascii="Times New Roman" w:hAnsi="Times New Roman" w:cs="Times New Roman"/>
          <w:sz w:val="24"/>
          <w:szCs w:val="24"/>
        </w:rPr>
        <w:t xml:space="preserve">е </w:t>
      </w:r>
      <w:r w:rsidR="00EA7011" w:rsidRPr="00EA7011">
        <w:rPr>
          <w:rFonts w:ascii="Times New Roman" w:hAnsi="Times New Roman" w:cs="Times New Roman"/>
          <w:sz w:val="24"/>
          <w:szCs w:val="24"/>
        </w:rPr>
        <w:t>съ</w:t>
      </w:r>
      <w:r w:rsidR="003C5268">
        <w:rPr>
          <w:rFonts w:ascii="Times New Roman" w:hAnsi="Times New Roman" w:cs="Times New Roman"/>
          <w:sz w:val="24"/>
          <w:szCs w:val="24"/>
        </w:rPr>
        <w:t>с</w:t>
      </w:r>
      <w:r w:rsidR="00EA7011" w:rsidRPr="00EA7011">
        <w:rPr>
          <w:rFonts w:ascii="Times New Roman" w:hAnsi="Times New Roman" w:cs="Times New Roman"/>
          <w:sz w:val="24"/>
          <w:szCs w:val="24"/>
        </w:rPr>
        <w:t>р</w:t>
      </w:r>
      <w:r w:rsidR="003C5268">
        <w:rPr>
          <w:rFonts w:ascii="Times New Roman" w:hAnsi="Times New Roman" w:cs="Times New Roman"/>
          <w:sz w:val="24"/>
          <w:szCs w:val="24"/>
        </w:rPr>
        <w:t xml:space="preserve">едоточил </w:t>
      </w:r>
      <w:r w:rsidR="00EA7011" w:rsidRPr="00EA7011">
        <w:rPr>
          <w:rFonts w:ascii="Times New Roman" w:hAnsi="Times New Roman" w:cs="Times New Roman"/>
          <w:sz w:val="24"/>
          <w:szCs w:val="24"/>
        </w:rPr>
        <w:t>върху други части на решенията</w:t>
      </w:r>
      <w:r w:rsidR="003C5268">
        <w:rPr>
          <w:rFonts w:ascii="Times New Roman" w:hAnsi="Times New Roman" w:cs="Times New Roman"/>
          <w:sz w:val="24"/>
          <w:szCs w:val="24"/>
        </w:rPr>
        <w:t>,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които са цитирани в нашата жалба и за които има отговор на стр</w:t>
      </w:r>
      <w:r w:rsidR="003C5268">
        <w:rPr>
          <w:rFonts w:ascii="Times New Roman" w:hAnsi="Times New Roman" w:cs="Times New Roman"/>
          <w:sz w:val="24"/>
          <w:szCs w:val="24"/>
        </w:rPr>
        <w:t>.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9 от становището</w:t>
      </w:r>
      <w:r w:rsidR="003C5268">
        <w:rPr>
          <w:rFonts w:ascii="Times New Roman" w:hAnsi="Times New Roman" w:cs="Times New Roman"/>
          <w:sz w:val="24"/>
          <w:szCs w:val="24"/>
        </w:rPr>
        <w:t xml:space="preserve">, именно: </w:t>
      </w:r>
      <w:r w:rsidR="00EA7011" w:rsidRPr="00EA7011">
        <w:rPr>
          <w:rFonts w:ascii="Times New Roman" w:hAnsi="Times New Roman" w:cs="Times New Roman"/>
          <w:sz w:val="24"/>
          <w:szCs w:val="24"/>
        </w:rPr>
        <w:t>главната и генерална идея</w:t>
      </w:r>
      <w:r w:rsidR="003C5268">
        <w:rPr>
          <w:rFonts w:ascii="Times New Roman" w:hAnsi="Times New Roman" w:cs="Times New Roman"/>
          <w:sz w:val="24"/>
          <w:szCs w:val="24"/>
        </w:rPr>
        <w:t>,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която е залегнала за тази практика е </w:t>
      </w:r>
      <w:r w:rsidR="003C5268">
        <w:rPr>
          <w:rFonts w:ascii="Times New Roman" w:hAnsi="Times New Roman" w:cs="Times New Roman"/>
          <w:sz w:val="24"/>
          <w:szCs w:val="24"/>
        </w:rPr>
        <w:t>именно,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че целта </w:t>
      </w:r>
      <w:r w:rsidR="000C5F09">
        <w:rPr>
          <w:rFonts w:ascii="Times New Roman" w:hAnsi="Times New Roman" w:cs="Times New Roman"/>
          <w:sz w:val="24"/>
          <w:szCs w:val="24"/>
        </w:rPr>
        <w:t>на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</w:t>
      </w:r>
      <w:r w:rsidR="003C5268">
        <w:rPr>
          <w:rFonts w:ascii="Times New Roman" w:hAnsi="Times New Roman" w:cs="Times New Roman"/>
          <w:sz w:val="24"/>
          <w:szCs w:val="24"/>
        </w:rPr>
        <w:t>о</w:t>
      </w:r>
      <w:r w:rsidR="00EA7011" w:rsidRPr="00EA7011">
        <w:rPr>
          <w:rFonts w:ascii="Times New Roman" w:hAnsi="Times New Roman" w:cs="Times New Roman"/>
          <w:sz w:val="24"/>
          <w:szCs w:val="24"/>
        </w:rPr>
        <w:t>бединението е съвместното изпълнение на конкретн</w:t>
      </w:r>
      <w:r w:rsidR="003C5268">
        <w:rPr>
          <w:rFonts w:ascii="Times New Roman" w:hAnsi="Times New Roman" w:cs="Times New Roman"/>
          <w:sz w:val="24"/>
          <w:szCs w:val="24"/>
        </w:rPr>
        <w:t>о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възложената дейност</w:t>
      </w:r>
      <w:r w:rsidR="003C5268">
        <w:rPr>
          <w:rFonts w:ascii="Times New Roman" w:hAnsi="Times New Roman" w:cs="Times New Roman"/>
          <w:sz w:val="24"/>
          <w:szCs w:val="24"/>
        </w:rPr>
        <w:t>,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също така че две или повече лица могат да обединят възможности</w:t>
      </w:r>
      <w:r w:rsidR="003C5268">
        <w:rPr>
          <w:rFonts w:ascii="Times New Roman" w:hAnsi="Times New Roman" w:cs="Times New Roman"/>
          <w:sz w:val="24"/>
          <w:szCs w:val="24"/>
        </w:rPr>
        <w:t>те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си за постигане на целта</w:t>
      </w:r>
      <w:r w:rsidR="003C5268">
        <w:rPr>
          <w:rFonts w:ascii="Times New Roman" w:hAnsi="Times New Roman" w:cs="Times New Roman"/>
          <w:sz w:val="24"/>
          <w:szCs w:val="24"/>
        </w:rPr>
        <w:t>, с оглед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на което </w:t>
      </w:r>
      <w:r w:rsidR="003C5268">
        <w:rPr>
          <w:rFonts w:ascii="Times New Roman" w:hAnsi="Times New Roman" w:cs="Times New Roman"/>
          <w:sz w:val="24"/>
          <w:szCs w:val="24"/>
        </w:rPr>
        <w:t>о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бединението и цитирам Върховния </w:t>
      </w:r>
      <w:r w:rsidR="00864F90">
        <w:rPr>
          <w:rFonts w:ascii="Times New Roman" w:hAnsi="Times New Roman" w:cs="Times New Roman"/>
          <w:sz w:val="24"/>
          <w:szCs w:val="24"/>
        </w:rPr>
        <w:t>а</w:t>
      </w:r>
      <w:r w:rsidR="00EA7011" w:rsidRPr="00EA7011">
        <w:rPr>
          <w:rFonts w:ascii="Times New Roman" w:hAnsi="Times New Roman" w:cs="Times New Roman"/>
          <w:sz w:val="24"/>
          <w:szCs w:val="24"/>
        </w:rPr>
        <w:t>дминистративен съд</w:t>
      </w:r>
      <w:r w:rsidR="00864F90">
        <w:rPr>
          <w:rFonts w:ascii="Times New Roman" w:hAnsi="Times New Roman" w:cs="Times New Roman"/>
          <w:sz w:val="24"/>
          <w:szCs w:val="24"/>
        </w:rPr>
        <w:t>: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ползва всички възможности</w:t>
      </w:r>
      <w:r w:rsidR="00864F90">
        <w:rPr>
          <w:rFonts w:ascii="Times New Roman" w:hAnsi="Times New Roman" w:cs="Times New Roman"/>
          <w:sz w:val="24"/>
          <w:szCs w:val="24"/>
        </w:rPr>
        <w:t>,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привилегии ресурси и финансови показатели</w:t>
      </w:r>
      <w:r w:rsidR="00864F90">
        <w:rPr>
          <w:rFonts w:ascii="Times New Roman" w:hAnsi="Times New Roman" w:cs="Times New Roman"/>
          <w:sz w:val="24"/>
          <w:szCs w:val="24"/>
        </w:rPr>
        <w:t>,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и така нататък на своите членове</w:t>
      </w:r>
      <w:r w:rsidR="00864F90">
        <w:rPr>
          <w:rFonts w:ascii="Times New Roman" w:hAnsi="Times New Roman" w:cs="Times New Roman"/>
          <w:sz w:val="24"/>
          <w:szCs w:val="24"/>
        </w:rPr>
        <w:t>,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за да отговори на изискванията за процедурата</w:t>
      </w:r>
      <w:r w:rsidR="00864F90">
        <w:rPr>
          <w:rFonts w:ascii="Times New Roman" w:hAnsi="Times New Roman" w:cs="Times New Roman"/>
          <w:sz w:val="24"/>
          <w:szCs w:val="24"/>
        </w:rPr>
        <w:t>.</w:t>
      </w:r>
    </w:p>
    <w:p w:rsidR="00864F90" w:rsidRDefault="00864F90" w:rsidP="00E239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EA7011" w:rsidRPr="00EA7011">
        <w:rPr>
          <w:rFonts w:ascii="Times New Roman" w:hAnsi="Times New Roman" w:cs="Times New Roman"/>
          <w:sz w:val="24"/>
          <w:szCs w:val="24"/>
        </w:rPr>
        <w:t>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че доверителят ми е отговорил на тези изисквания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за което </w:t>
      </w:r>
      <w:r>
        <w:rPr>
          <w:rFonts w:ascii="Times New Roman" w:hAnsi="Times New Roman" w:cs="Times New Roman"/>
          <w:sz w:val="24"/>
          <w:szCs w:val="24"/>
        </w:rPr>
        <w:t>сме п</w:t>
      </w:r>
      <w:r w:rsidR="00EA7011" w:rsidRPr="00EA7011">
        <w:rPr>
          <w:rFonts w:ascii="Times New Roman" w:hAnsi="Times New Roman" w:cs="Times New Roman"/>
          <w:sz w:val="24"/>
          <w:szCs w:val="24"/>
        </w:rPr>
        <w:t>редставили документи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информация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както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договора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така и в отделните </w:t>
      </w:r>
      <w:r>
        <w:rPr>
          <w:rFonts w:ascii="Times New Roman" w:hAnsi="Times New Roman" w:cs="Times New Roman"/>
          <w:sz w:val="24"/>
          <w:szCs w:val="24"/>
        </w:rPr>
        <w:t>ЕЕДОП-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и и декларации от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EA7011" w:rsidRPr="00EA7011">
        <w:rPr>
          <w:rFonts w:ascii="Times New Roman" w:hAnsi="Times New Roman" w:cs="Times New Roman"/>
          <w:sz w:val="24"/>
          <w:szCs w:val="24"/>
        </w:rPr>
        <w:t>одизпълнителите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и се придържаме към изложеното там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75BF9" w:rsidRDefault="00864F90" w:rsidP="00E239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A7011" w:rsidRPr="00EA7011">
        <w:rPr>
          <w:rFonts w:ascii="Times New Roman" w:hAnsi="Times New Roman" w:cs="Times New Roman"/>
          <w:sz w:val="24"/>
          <w:szCs w:val="24"/>
        </w:rPr>
        <w:t>о втората</w:t>
      </w:r>
      <w:r>
        <w:rPr>
          <w:rFonts w:ascii="Times New Roman" w:hAnsi="Times New Roman" w:cs="Times New Roman"/>
          <w:sz w:val="24"/>
          <w:szCs w:val="24"/>
        </w:rPr>
        <w:t xml:space="preserve"> точка, в</w:t>
      </w:r>
      <w:r w:rsidR="00EA7011" w:rsidRPr="00EA7011">
        <w:rPr>
          <w:rFonts w:ascii="Times New Roman" w:hAnsi="Times New Roman" w:cs="Times New Roman"/>
          <w:sz w:val="24"/>
          <w:szCs w:val="24"/>
        </w:rPr>
        <w:t>тората основна</w:t>
      </w:r>
      <w:r>
        <w:rPr>
          <w:rFonts w:ascii="Times New Roman" w:hAnsi="Times New Roman" w:cs="Times New Roman"/>
          <w:sz w:val="24"/>
          <w:szCs w:val="24"/>
        </w:rPr>
        <w:t xml:space="preserve"> точка, п</w:t>
      </w:r>
      <w:r w:rsidR="00EA7011" w:rsidRPr="00EA7011">
        <w:rPr>
          <w:rFonts w:ascii="Times New Roman" w:hAnsi="Times New Roman" w:cs="Times New Roman"/>
          <w:sz w:val="24"/>
          <w:szCs w:val="24"/>
        </w:rPr>
        <w:t>рощавайте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за потенциални н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A7011" w:rsidRPr="00EA7011">
        <w:rPr>
          <w:rFonts w:ascii="Times New Roman" w:hAnsi="Times New Roman" w:cs="Times New Roman"/>
          <w:sz w:val="24"/>
          <w:szCs w:val="24"/>
        </w:rPr>
        <w:t>съответствия между текста на договора за консорциум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анекса и декларацията по специалн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от един от по</w:t>
      </w:r>
      <w:r>
        <w:rPr>
          <w:rFonts w:ascii="Times New Roman" w:hAnsi="Times New Roman" w:cs="Times New Roman"/>
          <w:sz w:val="24"/>
          <w:szCs w:val="24"/>
        </w:rPr>
        <w:t>д</w:t>
      </w:r>
      <w:r w:rsidR="00EA7011" w:rsidRPr="00EA7011">
        <w:rPr>
          <w:rFonts w:ascii="Times New Roman" w:hAnsi="Times New Roman" w:cs="Times New Roman"/>
          <w:sz w:val="24"/>
          <w:szCs w:val="24"/>
        </w:rPr>
        <w:t>изпълнителите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A7011" w:rsidRPr="00EA7011">
        <w:rPr>
          <w:rFonts w:ascii="Times New Roman" w:hAnsi="Times New Roman" w:cs="Times New Roman"/>
          <w:sz w:val="24"/>
          <w:szCs w:val="24"/>
        </w:rPr>
        <w:t>които са разгледани в нашата жалба и за които има отговор от страна на възложителя на</w:t>
      </w:r>
      <w:r w:rsidR="000C5F09">
        <w:rPr>
          <w:rFonts w:ascii="Times New Roman" w:hAnsi="Times New Roman" w:cs="Times New Roman"/>
          <w:sz w:val="24"/>
          <w:szCs w:val="24"/>
        </w:rPr>
        <w:t>й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-основно </w:t>
      </w:r>
      <w:r w:rsidR="00EA7011" w:rsidRPr="00EA7011">
        <w:rPr>
          <w:rFonts w:ascii="Times New Roman" w:hAnsi="Times New Roman" w:cs="Times New Roman"/>
          <w:sz w:val="24"/>
          <w:szCs w:val="24"/>
        </w:rPr>
        <w:t>на стр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7 от тяхното становище</w:t>
      </w:r>
      <w:r w:rsidR="00A75BF9">
        <w:rPr>
          <w:rFonts w:ascii="Times New Roman" w:hAnsi="Times New Roman" w:cs="Times New Roman"/>
          <w:sz w:val="24"/>
          <w:szCs w:val="24"/>
        </w:rPr>
        <w:t>. С</w:t>
      </w:r>
      <w:r w:rsidR="00EA7011" w:rsidRPr="00EA7011">
        <w:rPr>
          <w:rFonts w:ascii="Times New Roman" w:hAnsi="Times New Roman" w:cs="Times New Roman"/>
          <w:sz w:val="24"/>
          <w:szCs w:val="24"/>
        </w:rPr>
        <w:t>читаме</w:t>
      </w:r>
      <w:r w:rsidR="00A75BF9">
        <w:rPr>
          <w:rFonts w:ascii="Times New Roman" w:hAnsi="Times New Roman" w:cs="Times New Roman"/>
          <w:sz w:val="24"/>
          <w:szCs w:val="24"/>
        </w:rPr>
        <w:t>,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че такива посочени несъответствия не са налице поради аргументите н</w:t>
      </w:r>
      <w:r w:rsidR="00A75BF9">
        <w:rPr>
          <w:rFonts w:ascii="Times New Roman" w:hAnsi="Times New Roman" w:cs="Times New Roman"/>
          <w:sz w:val="24"/>
          <w:szCs w:val="24"/>
        </w:rPr>
        <w:t>и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изложени в жалбата</w:t>
      </w:r>
      <w:r w:rsidR="00A75BF9">
        <w:rPr>
          <w:rFonts w:ascii="Times New Roman" w:hAnsi="Times New Roman" w:cs="Times New Roman"/>
          <w:sz w:val="24"/>
          <w:szCs w:val="24"/>
        </w:rPr>
        <w:t>, а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именно стр</w:t>
      </w:r>
      <w:r w:rsidR="00A75BF9">
        <w:rPr>
          <w:rFonts w:ascii="Times New Roman" w:hAnsi="Times New Roman" w:cs="Times New Roman"/>
          <w:sz w:val="24"/>
          <w:szCs w:val="24"/>
        </w:rPr>
        <w:t>.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10</w:t>
      </w:r>
      <w:r w:rsidR="00A75BF9">
        <w:rPr>
          <w:rFonts w:ascii="Times New Roman" w:hAnsi="Times New Roman" w:cs="Times New Roman"/>
          <w:sz w:val="24"/>
          <w:szCs w:val="24"/>
        </w:rPr>
        <w:t xml:space="preserve">, </w:t>
      </w:r>
      <w:r w:rsidR="00EA7011" w:rsidRPr="00EA7011">
        <w:rPr>
          <w:rFonts w:ascii="Times New Roman" w:hAnsi="Times New Roman" w:cs="Times New Roman"/>
          <w:sz w:val="24"/>
          <w:szCs w:val="24"/>
        </w:rPr>
        <w:t>11 и следващи</w:t>
      </w:r>
      <w:r w:rsidR="00A75BF9">
        <w:rPr>
          <w:rFonts w:ascii="Times New Roman" w:hAnsi="Times New Roman" w:cs="Times New Roman"/>
          <w:sz w:val="24"/>
          <w:szCs w:val="24"/>
        </w:rPr>
        <w:t>. С</w:t>
      </w:r>
      <w:r w:rsidR="00EA7011" w:rsidRPr="00EA7011">
        <w:rPr>
          <w:rFonts w:ascii="Times New Roman" w:hAnsi="Times New Roman" w:cs="Times New Roman"/>
          <w:sz w:val="24"/>
          <w:szCs w:val="24"/>
        </w:rPr>
        <w:t>читаме</w:t>
      </w:r>
      <w:r w:rsidR="00A75BF9">
        <w:rPr>
          <w:rFonts w:ascii="Times New Roman" w:hAnsi="Times New Roman" w:cs="Times New Roman"/>
          <w:sz w:val="24"/>
          <w:szCs w:val="24"/>
        </w:rPr>
        <w:t>,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че декларацията заедно с анекса и договор</w:t>
      </w:r>
      <w:r w:rsidR="00A75BF9">
        <w:rPr>
          <w:rFonts w:ascii="Times New Roman" w:hAnsi="Times New Roman" w:cs="Times New Roman"/>
          <w:sz w:val="24"/>
          <w:szCs w:val="24"/>
        </w:rPr>
        <w:t>а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за консорциум ясно установяват конкретика за всяко отношение</w:t>
      </w:r>
      <w:r w:rsidR="00A75BF9">
        <w:rPr>
          <w:rFonts w:ascii="Times New Roman" w:hAnsi="Times New Roman" w:cs="Times New Roman"/>
          <w:sz w:val="24"/>
          <w:szCs w:val="24"/>
        </w:rPr>
        <w:t>,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както между членовете в консорциума</w:t>
      </w:r>
      <w:r w:rsidR="00A75BF9">
        <w:rPr>
          <w:rFonts w:ascii="Times New Roman" w:hAnsi="Times New Roman" w:cs="Times New Roman"/>
          <w:sz w:val="24"/>
          <w:szCs w:val="24"/>
        </w:rPr>
        <w:t xml:space="preserve">, </w:t>
      </w:r>
      <w:r w:rsidR="00EA7011" w:rsidRPr="00EA7011">
        <w:rPr>
          <w:rFonts w:ascii="Times New Roman" w:hAnsi="Times New Roman" w:cs="Times New Roman"/>
          <w:sz w:val="24"/>
          <w:szCs w:val="24"/>
        </w:rPr>
        <w:t>така и подизпълнителите</w:t>
      </w:r>
      <w:r w:rsidR="00A75BF9">
        <w:rPr>
          <w:rFonts w:ascii="Times New Roman" w:hAnsi="Times New Roman" w:cs="Times New Roman"/>
          <w:sz w:val="24"/>
          <w:szCs w:val="24"/>
        </w:rPr>
        <w:t>,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както е залегнало и в практиката на съ</w:t>
      </w:r>
      <w:r w:rsidR="00A75BF9">
        <w:rPr>
          <w:rFonts w:ascii="Times New Roman" w:hAnsi="Times New Roman" w:cs="Times New Roman"/>
          <w:sz w:val="24"/>
          <w:szCs w:val="24"/>
        </w:rPr>
        <w:t>дили</w:t>
      </w:r>
      <w:r w:rsidR="00EA7011" w:rsidRPr="00EA7011">
        <w:rPr>
          <w:rFonts w:ascii="Times New Roman" w:hAnsi="Times New Roman" w:cs="Times New Roman"/>
          <w:sz w:val="24"/>
          <w:szCs w:val="24"/>
        </w:rPr>
        <w:t>ща и в закона</w:t>
      </w:r>
      <w:r w:rsidR="00A75BF9">
        <w:rPr>
          <w:rFonts w:ascii="Times New Roman" w:hAnsi="Times New Roman" w:cs="Times New Roman"/>
          <w:sz w:val="24"/>
          <w:szCs w:val="24"/>
        </w:rPr>
        <w:t>,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A75BF9">
        <w:rPr>
          <w:rFonts w:ascii="Times New Roman" w:hAnsi="Times New Roman" w:cs="Times New Roman"/>
          <w:sz w:val="24"/>
          <w:szCs w:val="24"/>
        </w:rPr>
        <w:t>: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</w:t>
      </w:r>
      <w:r w:rsidR="00A75BF9">
        <w:rPr>
          <w:rFonts w:ascii="Times New Roman" w:hAnsi="Times New Roman" w:cs="Times New Roman"/>
          <w:sz w:val="24"/>
          <w:szCs w:val="24"/>
        </w:rPr>
        <w:t>с</w:t>
      </w:r>
      <w:r w:rsidR="00EA7011" w:rsidRPr="00EA7011">
        <w:rPr>
          <w:rFonts w:ascii="Times New Roman" w:hAnsi="Times New Roman" w:cs="Times New Roman"/>
          <w:sz w:val="24"/>
          <w:szCs w:val="24"/>
        </w:rPr>
        <w:t>ъжалявам</w:t>
      </w:r>
      <w:r w:rsidR="00A75BF9">
        <w:rPr>
          <w:rFonts w:ascii="Times New Roman" w:hAnsi="Times New Roman" w:cs="Times New Roman"/>
          <w:sz w:val="24"/>
          <w:szCs w:val="24"/>
        </w:rPr>
        <w:t>,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решение </w:t>
      </w:r>
      <w:r w:rsidR="00A75BF9">
        <w:rPr>
          <w:rFonts w:ascii="Times New Roman" w:hAnsi="Times New Roman" w:cs="Times New Roman"/>
          <w:sz w:val="24"/>
          <w:szCs w:val="24"/>
        </w:rPr>
        <w:t xml:space="preserve">№ 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1757 от 2019 година на Административен съд </w:t>
      </w:r>
      <w:r w:rsidR="00A75BF9">
        <w:rPr>
          <w:rFonts w:ascii="Times New Roman" w:hAnsi="Times New Roman" w:cs="Times New Roman"/>
          <w:sz w:val="24"/>
          <w:szCs w:val="24"/>
        </w:rPr>
        <w:t xml:space="preserve">– </w:t>
      </w:r>
      <w:r w:rsidR="00EA7011" w:rsidRPr="00EA7011">
        <w:rPr>
          <w:rFonts w:ascii="Times New Roman" w:hAnsi="Times New Roman" w:cs="Times New Roman"/>
          <w:sz w:val="24"/>
          <w:szCs w:val="24"/>
        </w:rPr>
        <w:t>Пловдив</w:t>
      </w:r>
      <w:r w:rsidR="00A75BF9">
        <w:rPr>
          <w:rFonts w:ascii="Times New Roman" w:hAnsi="Times New Roman" w:cs="Times New Roman"/>
          <w:sz w:val="24"/>
          <w:szCs w:val="24"/>
        </w:rPr>
        <w:t>.</w:t>
      </w:r>
    </w:p>
    <w:p w:rsidR="00D45FE6" w:rsidRDefault="00A75BF9" w:rsidP="00E239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EA7011" w:rsidRPr="00EA7011">
        <w:rPr>
          <w:rFonts w:ascii="Times New Roman" w:hAnsi="Times New Roman" w:cs="Times New Roman"/>
          <w:sz w:val="24"/>
          <w:szCs w:val="24"/>
        </w:rPr>
        <w:t>ори да се приеме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че има някаква евентуална </w:t>
      </w:r>
      <w:r>
        <w:rPr>
          <w:rFonts w:ascii="Times New Roman" w:hAnsi="Times New Roman" w:cs="Times New Roman"/>
          <w:sz w:val="24"/>
          <w:szCs w:val="24"/>
        </w:rPr>
        <w:t xml:space="preserve">хипотетична липса на </w:t>
      </w:r>
      <w:r w:rsidR="00EA7011" w:rsidRPr="00EA7011">
        <w:rPr>
          <w:rFonts w:ascii="Times New Roman" w:hAnsi="Times New Roman" w:cs="Times New Roman"/>
          <w:sz w:val="24"/>
          <w:szCs w:val="24"/>
        </w:rPr>
        <w:t>информация или поемане на задължения от страна на подизпълнител</w:t>
      </w:r>
      <w:r w:rsidR="00D45FE6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с което категорично не сме съгласни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дори самото представяне на отделен </w:t>
      </w:r>
      <w:r w:rsidR="00D45FE6">
        <w:rPr>
          <w:rFonts w:ascii="Times New Roman" w:hAnsi="Times New Roman" w:cs="Times New Roman"/>
          <w:sz w:val="24"/>
          <w:szCs w:val="24"/>
        </w:rPr>
        <w:t>ЕЕДОП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за по</w:t>
      </w:r>
      <w:r w:rsidR="00D45FE6">
        <w:rPr>
          <w:rFonts w:ascii="Times New Roman" w:hAnsi="Times New Roman" w:cs="Times New Roman"/>
          <w:sz w:val="24"/>
          <w:szCs w:val="24"/>
        </w:rPr>
        <w:t>д</w:t>
      </w:r>
      <w:r w:rsidR="00EA7011" w:rsidRPr="00EA7011">
        <w:rPr>
          <w:rFonts w:ascii="Times New Roman" w:hAnsi="Times New Roman" w:cs="Times New Roman"/>
          <w:sz w:val="24"/>
          <w:szCs w:val="24"/>
        </w:rPr>
        <w:t>изпълнителя е възприето за достатъчно доказателство в този смисъл</w:t>
      </w:r>
      <w:r w:rsidR="00D45FE6">
        <w:rPr>
          <w:rFonts w:ascii="Times New Roman" w:hAnsi="Times New Roman" w:cs="Times New Roman"/>
          <w:sz w:val="24"/>
          <w:szCs w:val="24"/>
        </w:rPr>
        <w:t>.</w:t>
      </w:r>
    </w:p>
    <w:p w:rsidR="00D45FE6" w:rsidRDefault="00D45FE6" w:rsidP="00E239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EA7011" w:rsidRPr="00EA7011">
        <w:rPr>
          <w:rFonts w:ascii="Times New Roman" w:hAnsi="Times New Roman" w:cs="Times New Roman"/>
          <w:sz w:val="24"/>
          <w:szCs w:val="24"/>
        </w:rPr>
        <w:t>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че изпълнителя</w:t>
      </w:r>
      <w:r>
        <w:rPr>
          <w:rFonts w:ascii="Times New Roman" w:hAnsi="Times New Roman" w:cs="Times New Roman"/>
          <w:sz w:val="24"/>
          <w:szCs w:val="24"/>
        </w:rPr>
        <w:t xml:space="preserve">т </w:t>
      </w:r>
      <w:r w:rsidR="00EA7011" w:rsidRPr="00EA7011">
        <w:rPr>
          <w:rFonts w:ascii="Times New Roman" w:hAnsi="Times New Roman" w:cs="Times New Roman"/>
          <w:sz w:val="24"/>
          <w:szCs w:val="24"/>
        </w:rPr>
        <w:t>и съответно членовете на консор</w:t>
      </w:r>
      <w:r>
        <w:rPr>
          <w:rFonts w:ascii="Times New Roman" w:hAnsi="Times New Roman" w:cs="Times New Roman"/>
          <w:sz w:val="24"/>
          <w:szCs w:val="24"/>
        </w:rPr>
        <w:t>циума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надлежно </w:t>
      </w:r>
      <w:r>
        <w:rPr>
          <w:rFonts w:ascii="Times New Roman" w:hAnsi="Times New Roman" w:cs="Times New Roman"/>
          <w:sz w:val="24"/>
          <w:szCs w:val="24"/>
        </w:rPr>
        <w:t xml:space="preserve">са </w:t>
      </w:r>
      <w:r w:rsidR="00EA7011" w:rsidRPr="00EA7011">
        <w:rPr>
          <w:rFonts w:ascii="Times New Roman" w:hAnsi="Times New Roman" w:cs="Times New Roman"/>
          <w:sz w:val="24"/>
          <w:szCs w:val="24"/>
        </w:rPr>
        <w:t>установили и осигур</w:t>
      </w:r>
      <w:r>
        <w:rPr>
          <w:rFonts w:ascii="Times New Roman" w:hAnsi="Times New Roman" w:cs="Times New Roman"/>
          <w:sz w:val="24"/>
          <w:szCs w:val="24"/>
        </w:rPr>
        <w:t>или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съдействието при евентуално бъдещо осъществяване на поръчката и като заключение бихме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EA7011" w:rsidRPr="00EA7011">
        <w:rPr>
          <w:rFonts w:ascii="Times New Roman" w:hAnsi="Times New Roman" w:cs="Times New Roman"/>
          <w:sz w:val="24"/>
          <w:szCs w:val="24"/>
        </w:rPr>
        <w:t>скали да възразим срещу искането на възложителя за присаждане на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сторени в хода на производството и молим да ни бъдат присъдени на нас разноски в размера на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EA7011" w:rsidRPr="00EA7011">
        <w:rPr>
          <w:rFonts w:ascii="Times New Roman" w:hAnsi="Times New Roman" w:cs="Times New Roman"/>
          <w:sz w:val="24"/>
          <w:szCs w:val="24"/>
        </w:rPr>
        <w:t>ържавната такса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7011" w:rsidRPr="00EA7011">
        <w:rPr>
          <w:rFonts w:ascii="Times New Roman" w:hAnsi="Times New Roman" w:cs="Times New Roman"/>
          <w:sz w:val="24"/>
          <w:szCs w:val="24"/>
        </w:rPr>
        <w:t xml:space="preserve"> за което представяме списък и документи. </w:t>
      </w:r>
    </w:p>
    <w:p w:rsidR="00AF511B" w:rsidRDefault="00AF511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Юр. </w:t>
      </w:r>
      <w:r w:rsidR="00872380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. Д.:</w:t>
      </w:r>
    </w:p>
    <w:p w:rsidR="00AF511B" w:rsidRDefault="00685FEB" w:rsidP="00AF51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AF511B">
        <w:rPr>
          <w:rFonts w:ascii="Times New Roman" w:hAnsi="Times New Roman" w:cs="Times New Roman"/>
          <w:sz w:val="24"/>
          <w:szCs w:val="24"/>
        </w:rPr>
        <w:t>У</w:t>
      </w:r>
      <w:r w:rsidR="00AF511B" w:rsidRPr="00EA7011">
        <w:rPr>
          <w:rFonts w:ascii="Times New Roman" w:hAnsi="Times New Roman" w:cs="Times New Roman"/>
          <w:sz w:val="24"/>
          <w:szCs w:val="24"/>
        </w:rPr>
        <w:t>важаеми господин председател</w:t>
      </w:r>
      <w:r w:rsidR="00AF511B">
        <w:rPr>
          <w:rFonts w:ascii="Times New Roman" w:hAnsi="Times New Roman" w:cs="Times New Roman"/>
          <w:sz w:val="24"/>
          <w:szCs w:val="24"/>
        </w:rPr>
        <w:t>,</w:t>
      </w:r>
      <w:r w:rsidR="00AF511B" w:rsidRPr="00EA7011">
        <w:rPr>
          <w:rFonts w:ascii="Times New Roman" w:hAnsi="Times New Roman" w:cs="Times New Roman"/>
          <w:sz w:val="24"/>
          <w:szCs w:val="24"/>
        </w:rPr>
        <w:t xml:space="preserve"> уважаеми членове на </w:t>
      </w:r>
      <w:r w:rsidR="00AF511B">
        <w:rPr>
          <w:rFonts w:ascii="Times New Roman" w:hAnsi="Times New Roman" w:cs="Times New Roman"/>
          <w:sz w:val="24"/>
          <w:szCs w:val="24"/>
        </w:rPr>
        <w:t xml:space="preserve">КЗК, </w:t>
      </w:r>
      <w:r w:rsidR="00AF511B" w:rsidRPr="00EA7011">
        <w:rPr>
          <w:rFonts w:ascii="Times New Roman" w:hAnsi="Times New Roman" w:cs="Times New Roman"/>
          <w:sz w:val="24"/>
          <w:szCs w:val="24"/>
        </w:rPr>
        <w:t>моля да отхвърлите така предявената жалба</w:t>
      </w:r>
      <w:r w:rsidR="00AF511B">
        <w:rPr>
          <w:rFonts w:ascii="Times New Roman" w:hAnsi="Times New Roman" w:cs="Times New Roman"/>
          <w:sz w:val="24"/>
          <w:szCs w:val="24"/>
        </w:rPr>
        <w:t xml:space="preserve">, </w:t>
      </w:r>
      <w:r w:rsidR="00AF511B" w:rsidRPr="00EA7011">
        <w:rPr>
          <w:rFonts w:ascii="Times New Roman" w:hAnsi="Times New Roman" w:cs="Times New Roman"/>
          <w:sz w:val="24"/>
          <w:szCs w:val="24"/>
        </w:rPr>
        <w:t>депозирана от консорциум</w:t>
      </w:r>
      <w:r w:rsidR="00AF511B">
        <w:rPr>
          <w:rFonts w:ascii="Times New Roman" w:hAnsi="Times New Roman" w:cs="Times New Roman"/>
          <w:sz w:val="24"/>
          <w:szCs w:val="24"/>
        </w:rPr>
        <w:t>а, к</w:t>
      </w:r>
      <w:r w:rsidR="00AF511B" w:rsidRPr="00EA7011">
        <w:rPr>
          <w:rFonts w:ascii="Times New Roman" w:hAnsi="Times New Roman" w:cs="Times New Roman"/>
          <w:sz w:val="24"/>
          <w:szCs w:val="24"/>
        </w:rPr>
        <w:t>ато неоснователна</w:t>
      </w:r>
      <w:r w:rsidR="00AF511B">
        <w:rPr>
          <w:rFonts w:ascii="Times New Roman" w:hAnsi="Times New Roman" w:cs="Times New Roman"/>
          <w:sz w:val="24"/>
          <w:szCs w:val="24"/>
        </w:rPr>
        <w:t xml:space="preserve">, </w:t>
      </w:r>
      <w:r w:rsidR="00AF511B" w:rsidRPr="00EA7011">
        <w:rPr>
          <w:rFonts w:ascii="Times New Roman" w:hAnsi="Times New Roman" w:cs="Times New Roman"/>
          <w:sz w:val="24"/>
          <w:szCs w:val="24"/>
        </w:rPr>
        <w:t>необоснована и недоказана</w:t>
      </w:r>
      <w:r w:rsidR="00AF511B">
        <w:rPr>
          <w:rFonts w:ascii="Times New Roman" w:hAnsi="Times New Roman" w:cs="Times New Roman"/>
          <w:sz w:val="24"/>
          <w:szCs w:val="24"/>
        </w:rPr>
        <w:t>,</w:t>
      </w:r>
      <w:r w:rsidR="00AF511B" w:rsidRPr="00EA7011">
        <w:rPr>
          <w:rFonts w:ascii="Times New Roman" w:hAnsi="Times New Roman" w:cs="Times New Roman"/>
          <w:sz w:val="24"/>
          <w:szCs w:val="24"/>
        </w:rPr>
        <w:t xml:space="preserve"> не подкрепена с доказателств</w:t>
      </w:r>
      <w:r w:rsidR="00AF511B">
        <w:rPr>
          <w:rFonts w:ascii="Times New Roman" w:hAnsi="Times New Roman" w:cs="Times New Roman"/>
          <w:sz w:val="24"/>
          <w:szCs w:val="24"/>
        </w:rPr>
        <w:t>а</w:t>
      </w:r>
      <w:r w:rsidR="00AF511B" w:rsidRPr="00EA7011">
        <w:rPr>
          <w:rFonts w:ascii="Times New Roman" w:hAnsi="Times New Roman" w:cs="Times New Roman"/>
          <w:sz w:val="24"/>
          <w:szCs w:val="24"/>
        </w:rPr>
        <w:t xml:space="preserve"> относно твърденията в нея и изложена при липса на обективни основания за отмяна на обжалван</w:t>
      </w:r>
      <w:r w:rsidR="00AF511B">
        <w:rPr>
          <w:rFonts w:ascii="Times New Roman" w:hAnsi="Times New Roman" w:cs="Times New Roman"/>
          <w:sz w:val="24"/>
          <w:szCs w:val="24"/>
        </w:rPr>
        <w:t>ото решение, съобразно станови</w:t>
      </w:r>
      <w:r w:rsidR="00AF511B" w:rsidRPr="00EA7011">
        <w:rPr>
          <w:rFonts w:ascii="Times New Roman" w:hAnsi="Times New Roman" w:cs="Times New Roman"/>
          <w:sz w:val="24"/>
          <w:szCs w:val="24"/>
        </w:rPr>
        <w:t>ще и аргументите в него</w:t>
      </w:r>
      <w:r w:rsidR="00AF511B">
        <w:rPr>
          <w:rFonts w:ascii="Times New Roman" w:hAnsi="Times New Roman" w:cs="Times New Roman"/>
          <w:sz w:val="24"/>
          <w:szCs w:val="24"/>
        </w:rPr>
        <w:t>.</w:t>
      </w:r>
    </w:p>
    <w:p w:rsidR="009A5C89" w:rsidRDefault="00AF511B" w:rsidP="00AF51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A7011">
        <w:rPr>
          <w:rFonts w:ascii="Times New Roman" w:hAnsi="Times New Roman" w:cs="Times New Roman"/>
          <w:sz w:val="24"/>
          <w:szCs w:val="24"/>
        </w:rPr>
        <w:t>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A7011">
        <w:rPr>
          <w:rFonts w:ascii="Times New Roman" w:hAnsi="Times New Roman" w:cs="Times New Roman"/>
          <w:sz w:val="24"/>
          <w:szCs w:val="24"/>
        </w:rPr>
        <w:t xml:space="preserve"> през създадената току-що жалба от колегата подробно в становището сме аргументирали всички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A7011">
        <w:rPr>
          <w:rFonts w:ascii="Times New Roman" w:hAnsi="Times New Roman" w:cs="Times New Roman"/>
          <w:sz w:val="24"/>
          <w:szCs w:val="24"/>
        </w:rPr>
        <w:t xml:space="preserve"> цялата съдебна практика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A7011">
        <w:rPr>
          <w:rFonts w:ascii="Times New Roman" w:hAnsi="Times New Roman" w:cs="Times New Roman"/>
          <w:sz w:val="24"/>
          <w:szCs w:val="24"/>
        </w:rPr>
        <w:t xml:space="preserve"> цитирана от жалбоподателя</w:t>
      </w:r>
      <w:r>
        <w:rPr>
          <w:rFonts w:ascii="Times New Roman" w:hAnsi="Times New Roman" w:cs="Times New Roman"/>
          <w:sz w:val="24"/>
          <w:szCs w:val="24"/>
        </w:rPr>
        <w:t>, като не</w:t>
      </w:r>
      <w:r w:rsidRPr="00EA7011">
        <w:rPr>
          <w:rFonts w:ascii="Times New Roman" w:hAnsi="Times New Roman" w:cs="Times New Roman"/>
          <w:sz w:val="24"/>
          <w:szCs w:val="24"/>
        </w:rPr>
        <w:t>относима към съответната процедура</w:t>
      </w:r>
      <w:r>
        <w:rPr>
          <w:rFonts w:ascii="Times New Roman" w:hAnsi="Times New Roman" w:cs="Times New Roman"/>
          <w:sz w:val="24"/>
          <w:szCs w:val="24"/>
        </w:rPr>
        <w:t>. Н</w:t>
      </w:r>
      <w:r w:rsidRPr="00EA7011">
        <w:rPr>
          <w:rFonts w:ascii="Times New Roman" w:hAnsi="Times New Roman" w:cs="Times New Roman"/>
          <w:sz w:val="24"/>
          <w:szCs w:val="24"/>
        </w:rPr>
        <w:t xml:space="preserve">е мисля да се спирам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EA7011">
        <w:rPr>
          <w:rFonts w:ascii="Times New Roman" w:hAnsi="Times New Roman" w:cs="Times New Roman"/>
          <w:sz w:val="24"/>
          <w:szCs w:val="24"/>
        </w:rPr>
        <w:t>а всяко едно от решенията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A7011">
        <w:rPr>
          <w:rFonts w:ascii="Times New Roman" w:hAnsi="Times New Roman" w:cs="Times New Roman"/>
          <w:sz w:val="24"/>
          <w:szCs w:val="24"/>
        </w:rPr>
        <w:t xml:space="preserve"> на стр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A7011">
        <w:rPr>
          <w:rFonts w:ascii="Times New Roman" w:hAnsi="Times New Roman" w:cs="Times New Roman"/>
          <w:sz w:val="24"/>
          <w:szCs w:val="24"/>
        </w:rPr>
        <w:t xml:space="preserve"> 9-та всички решения</w:t>
      </w:r>
      <w:r w:rsidR="009A5C89">
        <w:rPr>
          <w:rFonts w:ascii="Times New Roman" w:hAnsi="Times New Roman" w:cs="Times New Roman"/>
          <w:sz w:val="24"/>
          <w:szCs w:val="24"/>
        </w:rPr>
        <w:t>,</w:t>
      </w:r>
      <w:r w:rsidRPr="00EA7011">
        <w:rPr>
          <w:rFonts w:ascii="Times New Roman" w:hAnsi="Times New Roman" w:cs="Times New Roman"/>
          <w:sz w:val="24"/>
          <w:szCs w:val="24"/>
        </w:rPr>
        <w:t xml:space="preserve"> които са били цитирани съответно от </w:t>
      </w:r>
      <w:r w:rsidR="009A5C89">
        <w:rPr>
          <w:rFonts w:ascii="Times New Roman" w:hAnsi="Times New Roman" w:cs="Times New Roman"/>
          <w:sz w:val="24"/>
          <w:szCs w:val="24"/>
        </w:rPr>
        <w:t>жалбо</w:t>
      </w:r>
      <w:r w:rsidRPr="00EA7011">
        <w:rPr>
          <w:rFonts w:ascii="Times New Roman" w:hAnsi="Times New Roman" w:cs="Times New Roman"/>
          <w:sz w:val="24"/>
          <w:szCs w:val="24"/>
        </w:rPr>
        <w:t>подателя са оспорени като нео</w:t>
      </w:r>
      <w:r w:rsidR="009A5C89">
        <w:rPr>
          <w:rFonts w:ascii="Times New Roman" w:hAnsi="Times New Roman" w:cs="Times New Roman"/>
          <w:sz w:val="24"/>
          <w:szCs w:val="24"/>
        </w:rPr>
        <w:t>т</w:t>
      </w:r>
      <w:r w:rsidRPr="00EA7011">
        <w:rPr>
          <w:rFonts w:ascii="Times New Roman" w:hAnsi="Times New Roman" w:cs="Times New Roman"/>
          <w:sz w:val="24"/>
          <w:szCs w:val="24"/>
        </w:rPr>
        <w:t>носи</w:t>
      </w:r>
      <w:r w:rsidR="009A5C89">
        <w:rPr>
          <w:rFonts w:ascii="Times New Roman" w:hAnsi="Times New Roman" w:cs="Times New Roman"/>
          <w:sz w:val="24"/>
          <w:szCs w:val="24"/>
        </w:rPr>
        <w:t>м</w:t>
      </w:r>
      <w:r w:rsidRPr="00EA7011">
        <w:rPr>
          <w:rFonts w:ascii="Times New Roman" w:hAnsi="Times New Roman" w:cs="Times New Roman"/>
          <w:sz w:val="24"/>
          <w:szCs w:val="24"/>
        </w:rPr>
        <w:t>и</w:t>
      </w:r>
      <w:r w:rsidR="009A5C89">
        <w:rPr>
          <w:rFonts w:ascii="Times New Roman" w:hAnsi="Times New Roman" w:cs="Times New Roman"/>
          <w:sz w:val="24"/>
          <w:szCs w:val="24"/>
        </w:rPr>
        <w:t>,</w:t>
      </w:r>
      <w:r w:rsidRPr="00EA7011">
        <w:rPr>
          <w:rFonts w:ascii="Times New Roman" w:hAnsi="Times New Roman" w:cs="Times New Roman"/>
          <w:sz w:val="24"/>
          <w:szCs w:val="24"/>
        </w:rPr>
        <w:t xml:space="preserve"> подробни изложения</w:t>
      </w:r>
      <w:r w:rsidR="009A5C89">
        <w:rPr>
          <w:rFonts w:ascii="Times New Roman" w:hAnsi="Times New Roman" w:cs="Times New Roman"/>
          <w:sz w:val="24"/>
          <w:szCs w:val="24"/>
        </w:rPr>
        <w:t>.</w:t>
      </w:r>
    </w:p>
    <w:p w:rsidR="009A5C89" w:rsidRDefault="009A5C89" w:rsidP="00AF51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AF511B" w:rsidRPr="00EA7011">
        <w:rPr>
          <w:rFonts w:ascii="Times New Roman" w:hAnsi="Times New Roman" w:cs="Times New Roman"/>
          <w:sz w:val="24"/>
          <w:szCs w:val="24"/>
        </w:rPr>
        <w:t xml:space="preserve"> тази връзка моля да потвърдите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F511B" w:rsidRPr="00EA7011">
        <w:rPr>
          <w:rFonts w:ascii="Times New Roman" w:hAnsi="Times New Roman" w:cs="Times New Roman"/>
          <w:sz w:val="24"/>
          <w:szCs w:val="24"/>
        </w:rPr>
        <w:t xml:space="preserve"> като законосъобразн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="00AF511B" w:rsidRPr="00EA7011">
        <w:rPr>
          <w:rFonts w:ascii="Times New Roman" w:hAnsi="Times New Roman" w:cs="Times New Roman"/>
          <w:sz w:val="24"/>
          <w:szCs w:val="24"/>
        </w:rPr>
        <w:t xml:space="preserve">и правилно решението на изпълнителния директор </w:t>
      </w:r>
      <w:r>
        <w:rPr>
          <w:rFonts w:ascii="Times New Roman" w:hAnsi="Times New Roman" w:cs="Times New Roman"/>
          <w:sz w:val="24"/>
          <w:szCs w:val="24"/>
        </w:rPr>
        <w:t>„Н</w:t>
      </w:r>
      <w:r w:rsidR="00AF511B" w:rsidRPr="00EA7011">
        <w:rPr>
          <w:rFonts w:ascii="Times New Roman" w:hAnsi="Times New Roman" w:cs="Times New Roman"/>
          <w:sz w:val="24"/>
          <w:szCs w:val="24"/>
        </w:rPr>
        <w:t>ационална електрическа компания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AF511B" w:rsidRPr="00EA7011">
        <w:rPr>
          <w:rFonts w:ascii="Times New Roman" w:hAnsi="Times New Roman" w:cs="Times New Roman"/>
          <w:sz w:val="24"/>
          <w:szCs w:val="24"/>
        </w:rPr>
        <w:t xml:space="preserve"> ЕАД за правилно и закон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AF511B" w:rsidRPr="00EA7011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ъ</w:t>
      </w:r>
      <w:r w:rsidR="00AF511B" w:rsidRPr="00EA7011">
        <w:rPr>
          <w:rFonts w:ascii="Times New Roman" w:hAnsi="Times New Roman" w:cs="Times New Roman"/>
          <w:sz w:val="24"/>
          <w:szCs w:val="24"/>
        </w:rPr>
        <w:t>образно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AF511B" w:rsidRPr="00EA7011">
        <w:rPr>
          <w:rFonts w:ascii="Times New Roman" w:hAnsi="Times New Roman" w:cs="Times New Roman"/>
          <w:sz w:val="24"/>
          <w:szCs w:val="24"/>
        </w:rPr>
        <w:t xml:space="preserve"> като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AF511B" w:rsidRPr="00EA7011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AF511B" w:rsidRPr="00EA7011">
        <w:rPr>
          <w:rFonts w:ascii="Times New Roman" w:hAnsi="Times New Roman" w:cs="Times New Roman"/>
          <w:sz w:val="24"/>
          <w:szCs w:val="24"/>
        </w:rPr>
        <w:t xml:space="preserve"> че в процеса на процедурата с</w:t>
      </w:r>
      <w:r>
        <w:rPr>
          <w:rFonts w:ascii="Times New Roman" w:hAnsi="Times New Roman" w:cs="Times New Roman"/>
          <w:sz w:val="24"/>
          <w:szCs w:val="24"/>
        </w:rPr>
        <w:t>а с</w:t>
      </w:r>
      <w:r w:rsidR="00AF511B" w:rsidRPr="00EA7011">
        <w:rPr>
          <w:rFonts w:ascii="Times New Roman" w:hAnsi="Times New Roman" w:cs="Times New Roman"/>
          <w:sz w:val="24"/>
          <w:szCs w:val="24"/>
        </w:rPr>
        <w:t xml:space="preserve">пазени всички правила и законови разпоредби на Закона за </w:t>
      </w:r>
      <w:r>
        <w:rPr>
          <w:rFonts w:ascii="Times New Roman" w:hAnsi="Times New Roman" w:cs="Times New Roman"/>
          <w:sz w:val="24"/>
          <w:szCs w:val="24"/>
        </w:rPr>
        <w:t>обществе</w:t>
      </w:r>
      <w:r w:rsidR="00AF511B" w:rsidRPr="00EA7011">
        <w:rPr>
          <w:rFonts w:ascii="Times New Roman" w:hAnsi="Times New Roman" w:cs="Times New Roman"/>
          <w:sz w:val="24"/>
          <w:szCs w:val="24"/>
        </w:rPr>
        <w:t>ната поръчка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F511B" w:rsidRPr="00EA7011">
        <w:rPr>
          <w:rFonts w:ascii="Times New Roman" w:hAnsi="Times New Roman" w:cs="Times New Roman"/>
          <w:sz w:val="24"/>
          <w:szCs w:val="24"/>
        </w:rPr>
        <w:t xml:space="preserve">както и на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AF511B" w:rsidRPr="00EA7011">
        <w:rPr>
          <w:rFonts w:ascii="Times New Roman" w:hAnsi="Times New Roman" w:cs="Times New Roman"/>
          <w:sz w:val="24"/>
          <w:szCs w:val="24"/>
        </w:rPr>
        <w:t>равилника за прилагане на Закона за обществените поръчки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511B" w:rsidRPr="00825D60" w:rsidRDefault="009A5C89" w:rsidP="00AF51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AF511B" w:rsidRPr="00EA7011">
        <w:rPr>
          <w:rFonts w:ascii="Times New Roman" w:hAnsi="Times New Roman" w:cs="Times New Roman"/>
          <w:sz w:val="24"/>
          <w:szCs w:val="24"/>
        </w:rPr>
        <w:t>оля да присъдите разноски за юриск</w:t>
      </w:r>
      <w:r>
        <w:rPr>
          <w:rFonts w:ascii="Times New Roman" w:hAnsi="Times New Roman" w:cs="Times New Roman"/>
          <w:sz w:val="24"/>
          <w:szCs w:val="24"/>
        </w:rPr>
        <w:t>.</w:t>
      </w:r>
      <w:r w:rsidR="00AF511B" w:rsidRPr="00EA7011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F511B" w:rsidRPr="00EA7011">
        <w:rPr>
          <w:rFonts w:ascii="Times New Roman" w:hAnsi="Times New Roman" w:cs="Times New Roman"/>
          <w:sz w:val="24"/>
          <w:szCs w:val="24"/>
        </w:rPr>
        <w:t xml:space="preserve"> тъй като колегата не направи искане за присъждане на адвокатски хонорар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AF511B" w:rsidRPr="00EA7011">
        <w:rPr>
          <w:rFonts w:ascii="Times New Roman" w:hAnsi="Times New Roman" w:cs="Times New Roman"/>
          <w:sz w:val="24"/>
          <w:szCs w:val="24"/>
        </w:rPr>
        <w:t xml:space="preserve"> нямам друго.</w:t>
      </w: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1238" w:rsidRDefault="00741238">
      <w:pPr>
        <w:spacing w:after="0" w:line="240" w:lineRule="auto"/>
      </w:pPr>
      <w:r>
        <w:separator/>
      </w:r>
    </w:p>
  </w:endnote>
  <w:endnote w:type="continuationSeparator" w:id="0">
    <w:p w:rsidR="00741238" w:rsidRDefault="007412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5F0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7412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1238" w:rsidRDefault="00741238">
      <w:pPr>
        <w:spacing w:after="0" w:line="240" w:lineRule="auto"/>
      </w:pPr>
      <w:r>
        <w:separator/>
      </w:r>
    </w:p>
  </w:footnote>
  <w:footnote w:type="continuationSeparator" w:id="0">
    <w:p w:rsidR="00741238" w:rsidRDefault="007412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258F5"/>
    <w:rsid w:val="000C5F09"/>
    <w:rsid w:val="000D273E"/>
    <w:rsid w:val="000E5C83"/>
    <w:rsid w:val="001258CE"/>
    <w:rsid w:val="00142839"/>
    <w:rsid w:val="001617EA"/>
    <w:rsid w:val="001A4CC6"/>
    <w:rsid w:val="001E31DF"/>
    <w:rsid w:val="001E6719"/>
    <w:rsid w:val="00266B4D"/>
    <w:rsid w:val="00315E16"/>
    <w:rsid w:val="00331116"/>
    <w:rsid w:val="003842C6"/>
    <w:rsid w:val="003869BF"/>
    <w:rsid w:val="003C5268"/>
    <w:rsid w:val="00510FE3"/>
    <w:rsid w:val="00512A4F"/>
    <w:rsid w:val="00565CA1"/>
    <w:rsid w:val="005D5870"/>
    <w:rsid w:val="005E1BE2"/>
    <w:rsid w:val="005E2C5E"/>
    <w:rsid w:val="0061443B"/>
    <w:rsid w:val="0063276A"/>
    <w:rsid w:val="00662EE1"/>
    <w:rsid w:val="0066793C"/>
    <w:rsid w:val="00685FEB"/>
    <w:rsid w:val="007164EC"/>
    <w:rsid w:val="00731567"/>
    <w:rsid w:val="00741238"/>
    <w:rsid w:val="007916CD"/>
    <w:rsid w:val="00825D60"/>
    <w:rsid w:val="00833E5F"/>
    <w:rsid w:val="00864F90"/>
    <w:rsid w:val="00866425"/>
    <w:rsid w:val="00872380"/>
    <w:rsid w:val="0091128A"/>
    <w:rsid w:val="009A5C89"/>
    <w:rsid w:val="009B25EE"/>
    <w:rsid w:val="00A75BF9"/>
    <w:rsid w:val="00AD189B"/>
    <w:rsid w:val="00AF511B"/>
    <w:rsid w:val="00B6775F"/>
    <w:rsid w:val="00B73ACD"/>
    <w:rsid w:val="00BB22C9"/>
    <w:rsid w:val="00CA5F3F"/>
    <w:rsid w:val="00D45FE6"/>
    <w:rsid w:val="00D61F8F"/>
    <w:rsid w:val="00DC590F"/>
    <w:rsid w:val="00E2396D"/>
    <w:rsid w:val="00E370A4"/>
    <w:rsid w:val="00EA7011"/>
    <w:rsid w:val="00F22D70"/>
    <w:rsid w:val="00F27EE4"/>
    <w:rsid w:val="00F450F1"/>
    <w:rsid w:val="00F71977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97D33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1160</Words>
  <Characters>6617</Characters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2025-09-15T10:56:00Z</dcterms:created>
  <dcterms:modified xsi:type="dcterms:W3CDTF">2025-09-15T10:56:00Z</dcterms:modified>
</cp:coreProperties>
</file>